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48" w:rsidRPr="001915A4" w:rsidRDefault="001915A4">
      <w:pPr>
        <w:rPr>
          <w:rFonts w:ascii="Times New Roman" w:hAnsi="Times New Roman" w:cs="Times New Roman"/>
          <w:b/>
          <w:color w:val="000000" w:themeColor="text1"/>
          <w:sz w:val="26"/>
          <w:szCs w:val="26"/>
        </w:rPr>
      </w:pPr>
      <w:r>
        <w:rPr>
          <w:rFonts w:ascii="Times New Roman" w:hAnsi="Times New Roman" w:cs="Times New Roman"/>
          <w:sz w:val="28"/>
          <w:szCs w:val="28"/>
        </w:rPr>
        <w:t xml:space="preserve">  </w:t>
      </w:r>
      <w:r w:rsidR="001744DC" w:rsidRPr="001915A4">
        <w:rPr>
          <w:rFonts w:ascii="Times New Roman" w:hAnsi="Times New Roman" w:cs="Times New Roman"/>
          <w:sz w:val="24"/>
          <w:szCs w:val="24"/>
        </w:rPr>
        <w:t>PHÒNG GD &amp; ĐT YÊN MỸ</w:t>
      </w:r>
      <w:r w:rsidR="001744DC" w:rsidRPr="001915A4">
        <w:rPr>
          <w:rFonts w:ascii="Times New Roman" w:hAnsi="Times New Roman" w:cs="Times New Roman"/>
          <w:sz w:val="26"/>
          <w:szCs w:val="26"/>
        </w:rPr>
        <w:t xml:space="preserve">      </w:t>
      </w:r>
      <w:r>
        <w:rPr>
          <w:rFonts w:ascii="Times New Roman" w:hAnsi="Times New Roman" w:cs="Times New Roman"/>
          <w:sz w:val="26"/>
          <w:szCs w:val="26"/>
        </w:rPr>
        <w:t xml:space="preserve">   </w:t>
      </w:r>
      <w:r w:rsidR="00631214">
        <w:rPr>
          <w:rFonts w:ascii="Times New Roman" w:hAnsi="Times New Roman" w:cs="Times New Roman"/>
          <w:sz w:val="26"/>
          <w:szCs w:val="26"/>
        </w:rPr>
        <w:t xml:space="preserve">      </w:t>
      </w:r>
      <w:r>
        <w:rPr>
          <w:rFonts w:ascii="Times New Roman" w:hAnsi="Times New Roman" w:cs="Times New Roman"/>
          <w:sz w:val="26"/>
          <w:szCs w:val="26"/>
        </w:rPr>
        <w:t xml:space="preserve"> </w:t>
      </w:r>
      <w:r w:rsidR="001744DC" w:rsidRPr="001915A4">
        <w:rPr>
          <w:rFonts w:ascii="Times New Roman" w:hAnsi="Times New Roman" w:cs="Times New Roman"/>
          <w:b/>
          <w:color w:val="000000" w:themeColor="text1"/>
          <w:sz w:val="26"/>
          <w:szCs w:val="26"/>
        </w:rPr>
        <w:t>CỘNG HÒA XÃ HỘI CHỦ NGHĨA VIỆT NAM</w:t>
      </w:r>
    </w:p>
    <w:p w:rsidR="001744DC" w:rsidRPr="001915A4" w:rsidRDefault="001744DC">
      <w:pPr>
        <w:rPr>
          <w:rFonts w:ascii="Times New Roman" w:hAnsi="Times New Roman" w:cs="Times New Roman"/>
          <w:b/>
          <w:color w:val="000000" w:themeColor="text1"/>
          <w:sz w:val="28"/>
          <w:szCs w:val="28"/>
        </w:rPr>
      </w:pPr>
      <w:r w:rsidRPr="001915A4">
        <w:rPr>
          <w:rFonts w:ascii="Times New Roman" w:hAnsi="Times New Roman" w:cs="Times New Roman"/>
          <w:b/>
          <w:color w:val="000000" w:themeColor="text1"/>
          <w:sz w:val="28"/>
          <w:szCs w:val="28"/>
        </w:rPr>
        <w:t>Trường M</w:t>
      </w:r>
      <w:r w:rsidR="00631214">
        <w:rPr>
          <w:rFonts w:ascii="Times New Roman" w:hAnsi="Times New Roman" w:cs="Times New Roman"/>
          <w:b/>
          <w:color w:val="000000" w:themeColor="text1"/>
          <w:sz w:val="28"/>
          <w:szCs w:val="28"/>
        </w:rPr>
        <w:t xml:space="preserve">N </w:t>
      </w:r>
      <w:r w:rsidRPr="001915A4">
        <w:rPr>
          <w:rFonts w:ascii="Times New Roman" w:hAnsi="Times New Roman" w:cs="Times New Roman"/>
          <w:b/>
          <w:color w:val="000000" w:themeColor="text1"/>
          <w:sz w:val="28"/>
          <w:szCs w:val="28"/>
        </w:rPr>
        <w:t xml:space="preserve">Đồng Than     </w:t>
      </w:r>
      <w:r w:rsidR="001915A4" w:rsidRPr="001915A4">
        <w:rPr>
          <w:rFonts w:ascii="Times New Roman" w:hAnsi="Times New Roman" w:cs="Times New Roman"/>
          <w:b/>
          <w:color w:val="000000" w:themeColor="text1"/>
          <w:sz w:val="28"/>
          <w:szCs w:val="28"/>
        </w:rPr>
        <w:t xml:space="preserve">         </w:t>
      </w:r>
      <w:r w:rsidRPr="001915A4">
        <w:rPr>
          <w:rFonts w:ascii="Times New Roman" w:hAnsi="Times New Roman" w:cs="Times New Roman"/>
          <w:b/>
          <w:color w:val="000000" w:themeColor="text1"/>
          <w:sz w:val="28"/>
          <w:szCs w:val="28"/>
        </w:rPr>
        <w:t xml:space="preserve"> </w:t>
      </w:r>
      <w:r w:rsidR="00631214">
        <w:rPr>
          <w:rFonts w:ascii="Times New Roman" w:hAnsi="Times New Roman" w:cs="Times New Roman"/>
          <w:b/>
          <w:color w:val="000000" w:themeColor="text1"/>
          <w:sz w:val="28"/>
          <w:szCs w:val="28"/>
        </w:rPr>
        <w:t xml:space="preserve">         </w:t>
      </w:r>
      <w:r w:rsidRPr="001915A4">
        <w:rPr>
          <w:rFonts w:ascii="Times New Roman" w:hAnsi="Times New Roman" w:cs="Times New Roman"/>
          <w:b/>
          <w:color w:val="000000" w:themeColor="text1"/>
          <w:sz w:val="28"/>
          <w:szCs w:val="28"/>
        </w:rPr>
        <w:t xml:space="preserve"> Độc lập – Tự do – Hạnh Phúc</w:t>
      </w:r>
    </w:p>
    <w:p w:rsidR="001744DC" w:rsidRDefault="001915A4" w:rsidP="001744DC">
      <w:pPr>
        <w:tabs>
          <w:tab w:val="left" w:pos="3945"/>
        </w:tabs>
        <w:rPr>
          <w:rFonts w:ascii="Times New Roman" w:hAnsi="Times New Roman" w:cs="Times New Roman"/>
          <w:sz w:val="28"/>
          <w:szCs w:val="28"/>
        </w:rPr>
      </w:pPr>
      <w:r>
        <w:rPr>
          <w:rFonts w:ascii="Times New Roman" w:hAnsi="Times New Roman" w:cs="Times New Roman"/>
          <w:sz w:val="28"/>
          <w:szCs w:val="28"/>
        </w:rPr>
        <w:t xml:space="preserve">     </w:t>
      </w:r>
      <w:r w:rsidR="001744DC">
        <w:rPr>
          <w:rFonts w:ascii="Times New Roman" w:hAnsi="Times New Roman" w:cs="Times New Roman"/>
          <w:sz w:val="28"/>
          <w:szCs w:val="28"/>
        </w:rPr>
        <w:t xml:space="preserve">Số:   </w:t>
      </w:r>
      <w:r w:rsidR="00A74D31">
        <w:rPr>
          <w:rFonts w:ascii="Times New Roman" w:hAnsi="Times New Roman" w:cs="Times New Roman"/>
          <w:sz w:val="28"/>
          <w:szCs w:val="28"/>
        </w:rPr>
        <w:t>11</w:t>
      </w:r>
      <w:bookmarkStart w:id="0" w:name="_GoBack"/>
      <w:bookmarkEnd w:id="0"/>
      <w:r w:rsidR="001744DC">
        <w:rPr>
          <w:rFonts w:ascii="Times New Roman" w:hAnsi="Times New Roman" w:cs="Times New Roman"/>
          <w:sz w:val="28"/>
          <w:szCs w:val="28"/>
        </w:rPr>
        <w:t>/ KH-TMN ĐT</w:t>
      </w:r>
      <w:r w:rsidR="001744DC">
        <w:rPr>
          <w:rFonts w:ascii="Times New Roman" w:hAnsi="Times New Roman" w:cs="Times New Roman"/>
          <w:sz w:val="28"/>
          <w:szCs w:val="28"/>
        </w:rPr>
        <w:tab/>
      </w:r>
      <w:r>
        <w:rPr>
          <w:rFonts w:ascii="Times New Roman" w:hAnsi="Times New Roman" w:cs="Times New Roman"/>
          <w:sz w:val="28"/>
          <w:szCs w:val="28"/>
        </w:rPr>
        <w:t xml:space="preserve">       </w:t>
      </w:r>
      <w:r w:rsidR="00631214">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4DC" w:rsidRPr="001915A4">
        <w:rPr>
          <w:rFonts w:ascii="Times New Roman" w:hAnsi="Times New Roman" w:cs="Times New Roman"/>
          <w:b/>
          <w:i/>
          <w:sz w:val="28"/>
          <w:szCs w:val="28"/>
        </w:rPr>
        <w:t>Đồng Than , ngày 0 3 tháng 02 năm 2020</w:t>
      </w:r>
    </w:p>
    <w:p w:rsidR="001744DC" w:rsidRPr="001915A4" w:rsidRDefault="001744DC" w:rsidP="001915A4">
      <w:pPr>
        <w:tabs>
          <w:tab w:val="left" w:pos="3000"/>
        </w:tabs>
        <w:jc w:val="center"/>
        <w:rPr>
          <w:rFonts w:ascii="Times New Roman" w:hAnsi="Times New Roman" w:cs="Times New Roman"/>
          <w:b/>
          <w:sz w:val="32"/>
          <w:szCs w:val="32"/>
        </w:rPr>
      </w:pPr>
      <w:r w:rsidRPr="001915A4">
        <w:rPr>
          <w:rFonts w:ascii="Times New Roman" w:hAnsi="Times New Roman" w:cs="Times New Roman"/>
          <w:b/>
          <w:sz w:val="32"/>
          <w:szCs w:val="32"/>
        </w:rPr>
        <w:t>KẾ HOẠCH</w:t>
      </w:r>
    </w:p>
    <w:p w:rsidR="001744DC" w:rsidRPr="001915A4" w:rsidRDefault="001744DC" w:rsidP="001915A4">
      <w:pPr>
        <w:tabs>
          <w:tab w:val="left" w:pos="3000"/>
        </w:tabs>
        <w:spacing w:line="288" w:lineRule="auto"/>
        <w:ind w:firstLine="720"/>
        <w:rPr>
          <w:rFonts w:ascii="Times New Roman" w:hAnsi="Times New Roman" w:cs="Times New Roman"/>
          <w:i/>
          <w:sz w:val="28"/>
          <w:szCs w:val="28"/>
        </w:rPr>
      </w:pPr>
      <w:r w:rsidRPr="001915A4">
        <w:rPr>
          <w:rFonts w:ascii="Times New Roman" w:hAnsi="Times New Roman" w:cs="Times New Roman"/>
          <w:i/>
          <w:sz w:val="28"/>
          <w:szCs w:val="28"/>
        </w:rPr>
        <w:t>Triển khai các hoạt động phòng, chống dịch bệnh viêm đường hô hấp cấp do trủng mới của virus Corona trường Mầm non Đồng Than huyện Yên Mỹ tỉnh Hưng Yên</w:t>
      </w:r>
    </w:p>
    <w:p w:rsidR="001744DC" w:rsidRPr="001915A4" w:rsidRDefault="001744DC" w:rsidP="001915A4">
      <w:pPr>
        <w:tabs>
          <w:tab w:val="left" w:pos="3000"/>
        </w:tabs>
        <w:spacing w:line="288" w:lineRule="auto"/>
        <w:ind w:firstLine="720"/>
        <w:rPr>
          <w:rFonts w:ascii="Times New Roman" w:hAnsi="Times New Roman" w:cs="Times New Roman"/>
          <w:i/>
          <w:sz w:val="28"/>
          <w:szCs w:val="28"/>
        </w:rPr>
      </w:pPr>
      <w:r w:rsidRPr="001915A4">
        <w:rPr>
          <w:rFonts w:ascii="Times New Roman" w:hAnsi="Times New Roman" w:cs="Times New Roman"/>
          <w:i/>
          <w:sz w:val="28"/>
          <w:szCs w:val="28"/>
        </w:rPr>
        <w:t>Thực hiện chỉ thị số 03 / CT – UBND tỉnh Hưng Yên ngày 01 tháng 02 năm 2020 về việc tăng cường các biện pháp phòng, chống trước các diễn biễn phức tạp mới của dịch bệnh viêm đường hô hấp cấp do chủng mới của vi rút corona gây ra.</w:t>
      </w:r>
    </w:p>
    <w:p w:rsidR="001744DC" w:rsidRPr="001915A4" w:rsidRDefault="00477363" w:rsidP="001915A4">
      <w:pPr>
        <w:tabs>
          <w:tab w:val="left" w:pos="3000"/>
        </w:tabs>
        <w:spacing w:line="288" w:lineRule="auto"/>
        <w:ind w:firstLine="720"/>
        <w:rPr>
          <w:rFonts w:ascii="Times New Roman" w:hAnsi="Times New Roman" w:cs="Times New Roman"/>
          <w:i/>
          <w:sz w:val="28"/>
          <w:szCs w:val="28"/>
        </w:rPr>
      </w:pPr>
      <w:r w:rsidRPr="001915A4">
        <w:rPr>
          <w:rFonts w:ascii="Times New Roman" w:hAnsi="Times New Roman" w:cs="Times New Roman"/>
          <w:i/>
          <w:sz w:val="28"/>
          <w:szCs w:val="28"/>
        </w:rPr>
        <w:t xml:space="preserve">Thực hiện kế hoạch số 44/KH </w:t>
      </w:r>
      <w:r w:rsidR="003830C2" w:rsidRPr="001915A4">
        <w:rPr>
          <w:rFonts w:ascii="Times New Roman" w:hAnsi="Times New Roman" w:cs="Times New Roman"/>
          <w:i/>
          <w:sz w:val="28"/>
          <w:szCs w:val="28"/>
        </w:rPr>
        <w:t xml:space="preserve">–PGD ĐT ngày 01 tháng 02 năm 2020 về việc triển khai các hoạt động </w:t>
      </w:r>
      <w:r w:rsidR="00582599" w:rsidRPr="001915A4">
        <w:rPr>
          <w:rFonts w:ascii="Times New Roman" w:hAnsi="Times New Roman" w:cs="Times New Roman"/>
          <w:i/>
          <w:sz w:val="28"/>
          <w:szCs w:val="28"/>
        </w:rPr>
        <w:t>phòng, chống dịch bệnh viêm đường hô hấp cấp do chủng mới vius Corona ngành giáo dục huyện Yên Mỹ.</w:t>
      </w:r>
    </w:p>
    <w:p w:rsidR="00582599" w:rsidRPr="001915A4" w:rsidRDefault="00582599" w:rsidP="001915A4">
      <w:pPr>
        <w:tabs>
          <w:tab w:val="left" w:pos="3000"/>
        </w:tabs>
        <w:spacing w:line="288" w:lineRule="auto"/>
        <w:ind w:firstLine="720"/>
        <w:rPr>
          <w:rFonts w:ascii="Times New Roman" w:hAnsi="Times New Roman" w:cs="Times New Roman"/>
          <w:i/>
          <w:sz w:val="28"/>
          <w:szCs w:val="28"/>
        </w:rPr>
      </w:pPr>
      <w:r w:rsidRPr="001915A4">
        <w:rPr>
          <w:rFonts w:ascii="Times New Roman" w:hAnsi="Times New Roman" w:cs="Times New Roman"/>
          <w:i/>
          <w:sz w:val="28"/>
          <w:szCs w:val="28"/>
        </w:rPr>
        <w:t>Trường Mầm non Đồng Than xây dựng kế hoạch phòng, chống dịch bệnh viêm đường hô hấp cấp do chủng mới của virut Corona cụ thể như sau:</w:t>
      </w:r>
    </w:p>
    <w:p w:rsidR="00582599" w:rsidRPr="001915A4" w:rsidRDefault="00582599" w:rsidP="001915A4">
      <w:pPr>
        <w:spacing w:before="134" w:after="0" w:line="288" w:lineRule="auto"/>
        <w:ind w:left="53" w:right="-653" w:firstLine="720"/>
        <w:rPr>
          <w:rFonts w:ascii="Times New Roman" w:eastAsia="Times New Roman" w:hAnsi="Times New Roman" w:cs="Times New Roman"/>
          <w:b/>
          <w:color w:val="4F4F00"/>
          <w:sz w:val="28"/>
          <w:szCs w:val="28"/>
        </w:rPr>
      </w:pPr>
      <w:r w:rsidRPr="001915A4">
        <w:rPr>
          <w:rFonts w:ascii="Times New Roman" w:eastAsia="Times New Roman" w:hAnsi="Times New Roman" w:cs="Times New Roman"/>
          <w:b/>
          <w:color w:val="585800"/>
          <w:sz w:val="28"/>
          <w:szCs w:val="28"/>
        </w:rPr>
        <w:t>I</w:t>
      </w:r>
      <w:r w:rsidRPr="001915A4">
        <w:rPr>
          <w:rFonts w:ascii="Times New Roman" w:eastAsia="Times New Roman" w:hAnsi="Times New Roman" w:cs="Times New Roman"/>
          <w:b/>
          <w:color w:val="666600"/>
          <w:sz w:val="28"/>
          <w:szCs w:val="28"/>
        </w:rPr>
        <w:t xml:space="preserve">. </w:t>
      </w:r>
      <w:r w:rsidRPr="001915A4">
        <w:rPr>
          <w:rFonts w:ascii="Times New Roman" w:eastAsia="Times New Roman" w:hAnsi="Times New Roman" w:cs="Times New Roman"/>
          <w:b/>
          <w:color w:val="4D4D00"/>
          <w:sz w:val="28"/>
          <w:szCs w:val="28"/>
        </w:rPr>
        <w:t xml:space="preserve">Mục </w:t>
      </w:r>
      <w:r w:rsidRPr="001915A4">
        <w:rPr>
          <w:rFonts w:ascii="Times New Roman" w:eastAsia="Times New Roman" w:hAnsi="Times New Roman" w:cs="Times New Roman"/>
          <w:b/>
          <w:color w:val="4F4F00"/>
          <w:sz w:val="28"/>
          <w:szCs w:val="28"/>
        </w:rPr>
        <w:t>tiêu</w:t>
      </w:r>
    </w:p>
    <w:p w:rsidR="00582599" w:rsidRPr="00582599" w:rsidRDefault="00582599" w:rsidP="001915A4">
      <w:pPr>
        <w:spacing w:before="134" w:after="0" w:line="288" w:lineRule="auto"/>
        <w:ind w:left="53" w:right="-653" w:firstLine="720"/>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 Nâng cao nhận thức, trách nhiệm của toàn thể đội ngũ cán bộ quản lý, giáo </w:t>
      </w:r>
    </w:p>
    <w:p w:rsidR="00582599" w:rsidRPr="00582599" w:rsidRDefault="00582599" w:rsidP="001915A4">
      <w:pPr>
        <w:spacing w:before="293" w:after="0" w:line="288" w:lineRule="auto"/>
        <w:ind w:left="163" w:right="5299" w:firstLine="720"/>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dịch trong môi trường giáo dục. </w:t>
      </w:r>
    </w:p>
    <w:p w:rsidR="00582599" w:rsidRPr="00582599" w:rsidRDefault="00582599" w:rsidP="001915A4">
      <w:pPr>
        <w:spacing w:before="62" w:after="0" w:line="288" w:lineRule="auto"/>
        <w:ind w:left="221" w:right="-682" w:firstLine="720"/>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Thực hiện các biện pháp phòng, chống bệnh dịch trong trường học. Đảm bảo môi trường giáo dục an toàn, vệ sinh phòng bệnh kịp thời, đúng quy định. </w:t>
      </w:r>
    </w:p>
    <w:p w:rsidR="00582599" w:rsidRPr="00582599" w:rsidRDefault="00582599" w:rsidP="001915A4">
      <w:pPr>
        <w:spacing w:before="43" w:after="0" w:line="288" w:lineRule="auto"/>
        <w:ind w:left="110" w:right="-706"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Đảm bảo không để dịch bệnh bùng phát và lây lan trong các trường mầm non, tiểu học, trung học cơ sở, tiểu học và trung học cơ sở, nhóm trẻ, lớp mẫu giáo độc lập (sau đây gọi chung là cơ sở giáo dục). </w:t>
      </w:r>
    </w:p>
    <w:p w:rsidR="00582599" w:rsidRPr="001915A4" w:rsidRDefault="00582599" w:rsidP="001915A4">
      <w:pPr>
        <w:spacing w:before="86" w:after="0" w:line="288" w:lineRule="auto"/>
        <w:ind w:left="835" w:right="5102"/>
        <w:rPr>
          <w:rFonts w:ascii="Times New Roman" w:eastAsia="Times New Roman" w:hAnsi="Times New Roman" w:cs="Times New Roman"/>
          <w:b/>
          <w:color w:val="000000" w:themeColor="text1"/>
          <w:sz w:val="28"/>
          <w:szCs w:val="28"/>
        </w:rPr>
      </w:pPr>
      <w:r w:rsidRPr="001915A4">
        <w:rPr>
          <w:rFonts w:ascii="Times New Roman" w:eastAsia="Times New Roman" w:hAnsi="Times New Roman" w:cs="Times New Roman"/>
          <w:b/>
          <w:color w:val="000000" w:themeColor="text1"/>
          <w:sz w:val="28"/>
          <w:szCs w:val="28"/>
        </w:rPr>
        <w:t>II. Các hoạt động chủ yếu </w:t>
      </w:r>
    </w:p>
    <w:p w:rsidR="00582599" w:rsidRPr="00582599" w:rsidRDefault="00582599" w:rsidP="001915A4">
      <w:pPr>
        <w:spacing w:before="91" w:after="0" w:line="288" w:lineRule="auto"/>
        <w:ind w:left="149" w:right="-677" w:firstLine="720"/>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1</w:t>
      </w:r>
      <w:r w:rsidRPr="001915A4">
        <w:rPr>
          <w:rFonts w:ascii="Times New Roman" w:eastAsia="Times New Roman" w:hAnsi="Times New Roman" w:cs="Times New Roman"/>
          <w:b/>
          <w:i/>
          <w:color w:val="000000" w:themeColor="text1"/>
          <w:sz w:val="28"/>
          <w:szCs w:val="28"/>
        </w:rPr>
        <w:t>. Đẩy mạnh công tác truyền thông, tuyên truyền nâng cao nhận thức cho đội ngũ cán bộ quản lý, giáo viên</w:t>
      </w:r>
      <w:r w:rsidRPr="001915A4">
        <w:rPr>
          <w:rFonts w:ascii="Times New Roman" w:eastAsia="Times New Roman" w:hAnsi="Times New Roman" w:cs="Times New Roman"/>
          <w:b/>
          <w:bCs/>
          <w:i/>
          <w:color w:val="000000" w:themeColor="text1"/>
          <w:sz w:val="28"/>
          <w:szCs w:val="28"/>
        </w:rPr>
        <w:t>, nhân viên và học sinh đối với c</w:t>
      </w:r>
      <w:r w:rsidRPr="001915A4">
        <w:rPr>
          <w:rFonts w:ascii="Times New Roman" w:eastAsia="Times New Roman" w:hAnsi="Times New Roman" w:cs="Times New Roman"/>
          <w:b/>
          <w:i/>
          <w:color w:val="000000" w:themeColor="text1"/>
          <w:sz w:val="28"/>
          <w:szCs w:val="28"/>
        </w:rPr>
        <w:t>ông tác phòng</w:t>
      </w:r>
      <w:r w:rsidRPr="00582599">
        <w:rPr>
          <w:rFonts w:ascii="Times New Roman" w:eastAsia="Times New Roman" w:hAnsi="Times New Roman" w:cs="Times New Roman"/>
          <w:color w:val="000000" w:themeColor="text1"/>
          <w:sz w:val="28"/>
          <w:szCs w:val="28"/>
        </w:rPr>
        <w:t>, </w:t>
      </w:r>
    </w:p>
    <w:p w:rsidR="00582599" w:rsidRPr="00582599" w:rsidRDefault="00582599" w:rsidP="001915A4">
      <w:pPr>
        <w:spacing w:before="389" w:after="0" w:line="288" w:lineRule="auto"/>
        <w:ind w:left="125" w:right="-710"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Tuyên truyền, phổ biến, giáo dục những nội dung cơ bản về nguyên nhân, biểu hiện, tác hại của bệnh dịch viêm đường hô hấp cấp do chủng mới của </w:t>
      </w:r>
      <w:r w:rsidR="00E67403">
        <w:rPr>
          <w:rFonts w:ascii="Times New Roman" w:eastAsia="Times New Roman" w:hAnsi="Times New Roman" w:cs="Times New Roman"/>
          <w:color w:val="000000" w:themeColor="text1"/>
          <w:sz w:val="28"/>
          <w:szCs w:val="28"/>
        </w:rPr>
        <w:t>viru</w:t>
      </w:r>
      <w:r w:rsidRPr="00582599">
        <w:rPr>
          <w:rFonts w:ascii="Times New Roman" w:eastAsia="Times New Roman" w:hAnsi="Times New Roman" w:cs="Times New Roman"/>
          <w:color w:val="000000" w:themeColor="text1"/>
          <w:sz w:val="28"/>
          <w:szCs w:val="28"/>
        </w:rPr>
        <w:t xml:space="preserve">t Corona đối với sức khỏe của con người, hậu quả nghiêm trọng đối với cộng đồng, xã hội; mức độ nguy hiểm, </w:t>
      </w:r>
      <w:r w:rsidRPr="00582599">
        <w:rPr>
          <w:rFonts w:ascii="Times New Roman" w:eastAsia="Times New Roman" w:hAnsi="Times New Roman" w:cs="Times New Roman"/>
          <w:color w:val="000000" w:themeColor="text1"/>
          <w:sz w:val="28"/>
          <w:szCs w:val="28"/>
        </w:rPr>
        <w:lastRenderedPageBreak/>
        <w:t>khả năng lây lan của bệnh dịch; các biện pháp phòng, tránh bệnh dịch thông thường tron</w:t>
      </w:r>
      <w:r w:rsidRPr="00582599">
        <w:rPr>
          <w:rFonts w:ascii="Times New Roman" w:eastAsia="Times New Roman" w:hAnsi="Times New Roman" w:cs="Times New Roman"/>
          <w:color w:val="000000" w:themeColor="text1"/>
          <w:sz w:val="28"/>
          <w:szCs w:val="28"/>
          <w:u w:val="single"/>
        </w:rPr>
        <w:t xml:space="preserve">g </w:t>
      </w:r>
      <w:r w:rsidRPr="00582599">
        <w:rPr>
          <w:rFonts w:ascii="Times New Roman" w:eastAsia="Times New Roman" w:hAnsi="Times New Roman" w:cs="Times New Roman"/>
          <w:color w:val="000000" w:themeColor="text1"/>
          <w:sz w:val="28"/>
          <w:szCs w:val="28"/>
        </w:rPr>
        <w:t>trường học: </w:t>
      </w:r>
    </w:p>
    <w:p w:rsidR="00582599" w:rsidRPr="00582599" w:rsidRDefault="00582599" w:rsidP="001915A4">
      <w:pPr>
        <w:spacing w:before="58" w:after="0" w:line="288" w:lineRule="auto"/>
        <w:ind w:left="106" w:right="-691"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Tổ chức các hoạt động tuyên truyền, phổ biến, giáo dục bằng nhiều phương thức: quán triệt; tuyên truyền thông qua các phương tiện truyền thông của nhà trường:, hệ thống phát thanh</w:t>
      </w:r>
      <w:r w:rsidR="0047454A">
        <w:rPr>
          <w:rFonts w:ascii="Times New Roman" w:eastAsia="Times New Roman" w:hAnsi="Times New Roman" w:cs="Times New Roman"/>
          <w:color w:val="000000" w:themeColor="text1"/>
          <w:sz w:val="28"/>
          <w:szCs w:val="28"/>
        </w:rPr>
        <w:t xml:space="preserve"> xã.</w:t>
      </w:r>
    </w:p>
    <w:p w:rsidR="00582599" w:rsidRPr="00582599" w:rsidRDefault="00582599" w:rsidP="001915A4">
      <w:pPr>
        <w:spacing w:after="0" w:line="288" w:lineRule="auto"/>
        <w:ind w:left="130" w:right="-682" w:firstLine="720"/>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Đẩy mạnh công tác truyền thông đến đông đảo phụ huynh học sinh thông qua Ban Đại diện cha mẹ học sinh</w:t>
      </w:r>
      <w:r w:rsidR="0047454A">
        <w:rPr>
          <w:rFonts w:ascii="Times New Roman" w:eastAsia="Times New Roman" w:hAnsi="Times New Roman" w:cs="Times New Roman"/>
          <w:color w:val="000000" w:themeColor="text1"/>
          <w:sz w:val="28"/>
          <w:szCs w:val="28"/>
        </w:rPr>
        <w:t>.</w:t>
      </w:r>
    </w:p>
    <w:p w:rsidR="00582599" w:rsidRPr="001915A4" w:rsidRDefault="00582599" w:rsidP="001915A4">
      <w:pPr>
        <w:spacing w:before="403" w:after="0" w:line="288" w:lineRule="auto"/>
        <w:ind w:left="110" w:right="-696" w:firstLine="720"/>
        <w:jc w:val="both"/>
        <w:rPr>
          <w:rFonts w:ascii="Times New Roman" w:eastAsia="Times New Roman" w:hAnsi="Times New Roman" w:cs="Times New Roman"/>
          <w:b/>
          <w:i/>
          <w:color w:val="000000" w:themeColor="text1"/>
          <w:sz w:val="28"/>
          <w:szCs w:val="28"/>
        </w:rPr>
      </w:pPr>
      <w:r w:rsidRPr="001915A4">
        <w:rPr>
          <w:rFonts w:ascii="Times New Roman" w:eastAsia="Times New Roman" w:hAnsi="Times New Roman" w:cs="Times New Roman"/>
          <w:b/>
          <w:i/>
          <w:color w:val="000000" w:themeColor="text1"/>
          <w:sz w:val="28"/>
          <w:szCs w:val="28"/>
        </w:rPr>
        <w:t>2. Tăng cường công tác phố</w:t>
      </w:r>
      <w:r w:rsidRPr="001915A4">
        <w:rPr>
          <w:rFonts w:ascii="Times New Roman" w:eastAsia="Times New Roman" w:hAnsi="Times New Roman" w:cs="Times New Roman"/>
          <w:b/>
          <w:bCs/>
          <w:i/>
          <w:color w:val="000000" w:themeColor="text1"/>
          <w:sz w:val="28"/>
          <w:szCs w:val="28"/>
        </w:rPr>
        <w:t>i hợp với cơ quan y tế tron</w:t>
      </w:r>
      <w:r w:rsidRPr="001915A4">
        <w:rPr>
          <w:rFonts w:ascii="Times New Roman" w:eastAsia="Times New Roman" w:hAnsi="Times New Roman" w:cs="Times New Roman"/>
          <w:b/>
          <w:i/>
          <w:color w:val="000000" w:themeColor="text1"/>
          <w:sz w:val="28"/>
          <w:szCs w:val="28"/>
        </w:rPr>
        <w:t xml:space="preserve">g công tác vệ sinh </w:t>
      </w:r>
      <w:r w:rsidRPr="001915A4">
        <w:rPr>
          <w:rFonts w:ascii="Times New Roman" w:eastAsia="Times New Roman" w:hAnsi="Times New Roman" w:cs="Times New Roman"/>
          <w:b/>
          <w:bCs/>
          <w:i/>
          <w:color w:val="000000" w:themeColor="text1"/>
          <w:sz w:val="28"/>
          <w:szCs w:val="28"/>
        </w:rPr>
        <w:t xml:space="preserve">trường học; theo dõi, quản lý sức khỏe của cán bộ, giáo viên, nhân viên và học </w:t>
      </w:r>
      <w:r w:rsidRPr="001915A4">
        <w:rPr>
          <w:rFonts w:ascii="Times New Roman" w:eastAsia="Times New Roman" w:hAnsi="Times New Roman" w:cs="Times New Roman"/>
          <w:b/>
          <w:i/>
          <w:color w:val="000000" w:themeColor="text1"/>
          <w:sz w:val="28"/>
          <w:szCs w:val="28"/>
        </w:rPr>
        <w:t>sinh. </w:t>
      </w:r>
    </w:p>
    <w:p w:rsidR="00582599" w:rsidRPr="00582599" w:rsidRDefault="00582599" w:rsidP="001915A4">
      <w:pPr>
        <w:spacing w:before="187" w:after="0" w:line="288" w:lineRule="auto"/>
        <w:ind w:left="110" w:right="-658"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Đẩy mạnh các hoạt động của công tác y tế trường học, đặc biệt là thực hiện công tác y tế trường học gắn với y tế cơ sở. Phối hợp với các đơn vị y tế liên quan xây dựng Chương trình hành động cụ thể nhằm chủ động kiểm soát tình hình diễn tiến dịch bệnh. </w:t>
      </w:r>
    </w:p>
    <w:p w:rsidR="00582599" w:rsidRPr="00582599" w:rsidRDefault="00582599" w:rsidP="001915A4">
      <w:pPr>
        <w:spacing w:before="101" w:after="0" w:line="288" w:lineRule="auto"/>
        <w:ind w:left="106" w:right="-643" w:firstLine="720"/>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Phối hợp chặt chẽ với các đơn vị y tế dự phòng, trạm y tế xã và trung tâm y tế huyện trong công tác kiểm soát tình hình dịch bệnh trong </w:t>
      </w:r>
      <w:r w:rsidR="0047454A">
        <w:rPr>
          <w:rFonts w:ascii="Times New Roman" w:eastAsia="Times New Roman" w:hAnsi="Times New Roman" w:cs="Times New Roman"/>
          <w:color w:val="000000" w:themeColor="text1"/>
          <w:sz w:val="28"/>
          <w:szCs w:val="28"/>
        </w:rPr>
        <w:t>trường .</w:t>
      </w:r>
    </w:p>
    <w:p w:rsidR="00582599" w:rsidRPr="00582599" w:rsidRDefault="00582599" w:rsidP="001915A4">
      <w:pPr>
        <w:spacing w:before="53" w:after="0" w:line="288" w:lineRule="auto"/>
        <w:ind w:left="125" w:right="-677"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Phối hợp trạm y tế lập hồ sơ theo dõi, quản lý tình hình sức khỏe của cán bộ, giáo viên, nhân viên, học sinh. Phát hiện sớm các trường hợp mắc bệnh, khi có hiện tượng bất thường hoặc dịch bệnh xảy ra kịp thời cách ly, đưa tới bệnh viện để chẩn đoán, điều trị, kiên quyết không để dịch bệnh lây lan, bùng phát tại </w:t>
      </w:r>
      <w:r w:rsidR="0047454A">
        <w:rPr>
          <w:rFonts w:ascii="Times New Roman" w:eastAsia="Times New Roman" w:hAnsi="Times New Roman" w:cs="Times New Roman"/>
          <w:color w:val="000000" w:themeColor="text1"/>
          <w:sz w:val="28"/>
          <w:szCs w:val="28"/>
        </w:rPr>
        <w:t>trường</w:t>
      </w:r>
      <w:r w:rsidRPr="00582599">
        <w:rPr>
          <w:rFonts w:ascii="Times New Roman" w:eastAsia="Times New Roman" w:hAnsi="Times New Roman" w:cs="Times New Roman"/>
          <w:color w:val="000000" w:themeColor="text1"/>
          <w:sz w:val="28"/>
          <w:szCs w:val="28"/>
        </w:rPr>
        <w:t>. </w:t>
      </w:r>
    </w:p>
    <w:p w:rsidR="00582599" w:rsidRPr="00582599" w:rsidRDefault="00582599" w:rsidP="001915A4">
      <w:pPr>
        <w:spacing w:before="110" w:after="0" w:line="288" w:lineRule="auto"/>
        <w:ind w:left="110" w:right="-677"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Phối hợp tổ chức các hoạt động truyền thông,  chống bệnh dịch cho đội ngũ cán bộ, giáo viên, nhân viên, học sinh phù hợp với điều kiện thực tế địa phương và của cơ sở giáo dục nhằm nâng cao khả năng ứng biến với tình hình dịch bệnh. </w:t>
      </w:r>
    </w:p>
    <w:p w:rsidR="00582599" w:rsidRPr="00582599" w:rsidRDefault="00582599" w:rsidP="001915A4">
      <w:pPr>
        <w:spacing w:before="77" w:after="0" w:line="288" w:lineRule="auto"/>
        <w:ind w:left="154" w:right="-677" w:firstLine="720"/>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Phối hợp tổ chức các hoạt động kiểm tra, giám sát công tác phòng, chống bệnh dịch tại </w:t>
      </w:r>
      <w:r w:rsidR="0047454A">
        <w:rPr>
          <w:rFonts w:ascii="Times New Roman" w:eastAsia="Times New Roman" w:hAnsi="Times New Roman" w:cs="Times New Roman"/>
          <w:color w:val="000000" w:themeColor="text1"/>
          <w:sz w:val="28"/>
          <w:szCs w:val="28"/>
        </w:rPr>
        <w:t>trường</w:t>
      </w:r>
      <w:r w:rsidRPr="00582599">
        <w:rPr>
          <w:rFonts w:ascii="Times New Roman" w:eastAsia="Times New Roman" w:hAnsi="Times New Roman" w:cs="Times New Roman"/>
          <w:color w:val="000000" w:themeColor="text1"/>
          <w:sz w:val="28"/>
          <w:szCs w:val="28"/>
        </w:rPr>
        <w:t> </w:t>
      </w:r>
    </w:p>
    <w:p w:rsidR="00582599" w:rsidRPr="001915A4" w:rsidRDefault="00582599" w:rsidP="001915A4">
      <w:pPr>
        <w:spacing w:before="82" w:after="0" w:line="288" w:lineRule="auto"/>
        <w:ind w:left="144" w:right="-682" w:firstLine="720"/>
        <w:rPr>
          <w:rFonts w:ascii="Times New Roman" w:eastAsia="Times New Roman" w:hAnsi="Times New Roman" w:cs="Times New Roman"/>
          <w:b/>
          <w:i/>
          <w:color w:val="000000" w:themeColor="text1"/>
          <w:sz w:val="28"/>
          <w:szCs w:val="28"/>
        </w:rPr>
      </w:pPr>
      <w:r w:rsidRPr="001915A4">
        <w:rPr>
          <w:rFonts w:ascii="Times New Roman" w:eastAsia="Times New Roman" w:hAnsi="Times New Roman" w:cs="Times New Roman"/>
          <w:b/>
          <w:i/>
          <w:color w:val="000000" w:themeColor="text1"/>
          <w:sz w:val="28"/>
          <w:szCs w:val="28"/>
        </w:rPr>
        <w:t xml:space="preserve">3. Tổ chức thực hiện các biện pháp dự phòng, phòng chống dịch bệnh tại </w:t>
      </w:r>
      <w:r w:rsidR="0047454A" w:rsidRPr="001915A4">
        <w:rPr>
          <w:rFonts w:ascii="Times New Roman" w:eastAsia="Times New Roman" w:hAnsi="Times New Roman" w:cs="Times New Roman"/>
          <w:b/>
          <w:i/>
          <w:color w:val="000000" w:themeColor="text1"/>
          <w:sz w:val="28"/>
          <w:szCs w:val="28"/>
        </w:rPr>
        <w:t>các lớp trong toàn  trường</w:t>
      </w:r>
    </w:p>
    <w:p w:rsidR="00582599" w:rsidRPr="00582599" w:rsidRDefault="00582599" w:rsidP="001915A4">
      <w:pPr>
        <w:spacing w:before="77" w:after="0" w:line="288" w:lineRule="auto"/>
        <w:ind w:left="120" w:right="-662"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Cán bộ quản lý, giáo viên, nhân viên và học sinh </w:t>
      </w:r>
      <w:r w:rsidR="0047454A">
        <w:rPr>
          <w:rFonts w:ascii="Times New Roman" w:eastAsia="Times New Roman" w:hAnsi="Times New Roman" w:cs="Times New Roman"/>
          <w:color w:val="000000" w:themeColor="text1"/>
          <w:sz w:val="28"/>
          <w:szCs w:val="28"/>
        </w:rPr>
        <w:t>trong trường</w:t>
      </w:r>
      <w:r w:rsidRPr="00582599">
        <w:rPr>
          <w:rFonts w:ascii="Times New Roman" w:eastAsia="Times New Roman" w:hAnsi="Times New Roman" w:cs="Times New Roman"/>
          <w:color w:val="000000" w:themeColor="text1"/>
          <w:sz w:val="28"/>
          <w:szCs w:val="28"/>
        </w:rPr>
        <w:t xml:space="preserve"> phải có nhận thức đúng đắn, đầy đủ về mức độ nguy hiểm của bệnh dịch. </w:t>
      </w:r>
    </w:p>
    <w:p w:rsidR="00582599" w:rsidRPr="00582599" w:rsidRDefault="00582599" w:rsidP="001915A4">
      <w:pPr>
        <w:spacing w:before="408" w:after="0" w:line="288" w:lineRule="auto"/>
        <w:ind w:left="120" w:right="-691"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Thành lập Ban Chỉ đạo phòng, chống bệnh dịch viêm đường hô hấp cấp do chủng mới của vi rút Corona trong </w:t>
      </w:r>
      <w:r w:rsidR="0047454A">
        <w:rPr>
          <w:rFonts w:ascii="Times New Roman" w:eastAsia="Times New Roman" w:hAnsi="Times New Roman" w:cs="Times New Roman"/>
          <w:color w:val="000000" w:themeColor="text1"/>
          <w:sz w:val="28"/>
          <w:szCs w:val="28"/>
        </w:rPr>
        <w:t>nhà trường</w:t>
      </w:r>
      <w:r w:rsidRPr="00582599">
        <w:rPr>
          <w:rFonts w:ascii="Times New Roman" w:eastAsia="Times New Roman" w:hAnsi="Times New Roman" w:cs="Times New Roman"/>
          <w:color w:val="000000" w:themeColor="text1"/>
          <w:sz w:val="28"/>
          <w:szCs w:val="28"/>
        </w:rPr>
        <w:t>. Xây dựng kế hoạch hành động cụ thể, phân công cán bộ,</w:t>
      </w:r>
      <w:r w:rsidR="008965E1">
        <w:rPr>
          <w:rFonts w:ascii="Times New Roman" w:eastAsia="Times New Roman" w:hAnsi="Times New Roman" w:cs="Times New Roman"/>
          <w:color w:val="000000" w:themeColor="text1"/>
          <w:sz w:val="28"/>
          <w:szCs w:val="28"/>
        </w:rPr>
        <w:t xml:space="preserve"> giáo viên,</w:t>
      </w:r>
      <w:r w:rsidRPr="00582599">
        <w:rPr>
          <w:rFonts w:ascii="Times New Roman" w:eastAsia="Times New Roman" w:hAnsi="Times New Roman" w:cs="Times New Roman"/>
          <w:color w:val="000000" w:themeColor="text1"/>
          <w:sz w:val="28"/>
          <w:szCs w:val="28"/>
        </w:rPr>
        <w:t xml:space="preserve"> nhân viên thường xuyên trực tại </w:t>
      </w:r>
      <w:r w:rsidR="008965E1">
        <w:rPr>
          <w:rFonts w:ascii="Times New Roman" w:eastAsia="Times New Roman" w:hAnsi="Times New Roman" w:cs="Times New Roman"/>
          <w:color w:val="000000" w:themeColor="text1"/>
          <w:sz w:val="28"/>
          <w:szCs w:val="28"/>
        </w:rPr>
        <w:t xml:space="preserve">các khu </w:t>
      </w:r>
      <w:r w:rsidRPr="00582599">
        <w:rPr>
          <w:rFonts w:ascii="Times New Roman" w:eastAsia="Times New Roman" w:hAnsi="Times New Roman" w:cs="Times New Roman"/>
          <w:color w:val="000000" w:themeColor="text1"/>
          <w:sz w:val="28"/>
          <w:szCs w:val="28"/>
        </w:rPr>
        <w:t xml:space="preserve"> nhằm kịp thời ứng phó với tình hình diễn tiến của bệnh dịch. </w:t>
      </w:r>
    </w:p>
    <w:p w:rsidR="00582599" w:rsidRPr="00582599" w:rsidRDefault="00582599" w:rsidP="001915A4">
      <w:pPr>
        <w:spacing w:before="115" w:after="0" w:line="288" w:lineRule="auto"/>
        <w:ind w:left="96" w:right="-682"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Thực hiện thường xuyên các hoạt động vệ sinh môi trường, vệ sinh khử khuẩn trong khuôn viên trường học, lớp học, đảm bảo môi trường lớp học sạch sẽ, khô thoáng. Vệ sinh </w:t>
      </w:r>
      <w:r w:rsidRPr="00582599">
        <w:rPr>
          <w:rFonts w:ascii="Times New Roman" w:eastAsia="Times New Roman" w:hAnsi="Times New Roman" w:cs="Times New Roman"/>
          <w:color w:val="000000" w:themeColor="text1"/>
          <w:sz w:val="28"/>
          <w:szCs w:val="28"/>
        </w:rPr>
        <w:lastRenderedPageBreak/>
        <w:t>sạch sẽ bề mặt, đồ chơi, đồ dùng dạy học thường ngày bằng xà phòng, chất tẩy rửa phù hợp, an toàn. Cung cấp đầy đủ nước uống sạch cho học </w:t>
      </w:r>
      <w:r w:rsidR="001B1958">
        <w:rPr>
          <w:rFonts w:ascii="Times New Roman" w:eastAsia="Times New Roman" w:hAnsi="Times New Roman" w:cs="Times New Roman"/>
          <w:color w:val="000000" w:themeColor="text1"/>
          <w:sz w:val="28"/>
          <w:szCs w:val="28"/>
        </w:rPr>
        <w:t>sinh.</w:t>
      </w:r>
    </w:p>
    <w:p w:rsidR="00582599" w:rsidRPr="00582599" w:rsidRDefault="00582599" w:rsidP="001915A4">
      <w:pPr>
        <w:spacing w:after="0" w:line="288" w:lineRule="auto"/>
        <w:ind w:left="158" w:right="-720"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Đẩy mạnh giáo dục các kiến thức về dinh dưỡng hợp lý và vận động thể lực phù hợp nhằm tăng cường thể trạng, nâng cao sức đề kháng và khả năng phòng, chống bệnh dịch cho cán bộ, giáo viên, nhân viên, học sinh</w:t>
      </w:r>
      <w:r w:rsidR="001B1958">
        <w:rPr>
          <w:rFonts w:ascii="Times New Roman" w:eastAsia="Times New Roman" w:hAnsi="Times New Roman" w:cs="Times New Roman"/>
          <w:color w:val="000000" w:themeColor="text1"/>
          <w:sz w:val="28"/>
          <w:szCs w:val="28"/>
        </w:rPr>
        <w:t xml:space="preserve"> trong nhà trường.</w:t>
      </w:r>
      <w:r w:rsidRPr="00582599">
        <w:rPr>
          <w:rFonts w:ascii="Times New Roman" w:eastAsia="Times New Roman" w:hAnsi="Times New Roman" w:cs="Times New Roman"/>
          <w:color w:val="000000" w:themeColor="text1"/>
          <w:sz w:val="28"/>
          <w:szCs w:val="28"/>
        </w:rPr>
        <w:t> </w:t>
      </w:r>
    </w:p>
    <w:p w:rsidR="00582599" w:rsidRPr="00582599" w:rsidRDefault="00582599" w:rsidP="001915A4">
      <w:pPr>
        <w:spacing w:before="53" w:after="0" w:line="288" w:lineRule="auto"/>
        <w:ind w:left="130" w:right="-686"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Không tổ chức các hoạt động trải nghiệm ngoài nhà trường, hạn chế tổ chức các hoạt tập thể đông người. </w:t>
      </w:r>
    </w:p>
    <w:p w:rsidR="00582599" w:rsidRPr="001915A4" w:rsidRDefault="00582599" w:rsidP="001915A4">
      <w:pPr>
        <w:spacing w:before="29" w:after="0" w:line="288" w:lineRule="auto"/>
        <w:ind w:left="120" w:right="-715" w:firstLine="720"/>
        <w:rPr>
          <w:rFonts w:ascii="Times New Roman" w:eastAsia="Times New Roman" w:hAnsi="Times New Roman" w:cs="Times New Roman"/>
          <w:b/>
          <w:i/>
          <w:color w:val="000000" w:themeColor="text1"/>
          <w:sz w:val="28"/>
          <w:szCs w:val="28"/>
        </w:rPr>
      </w:pPr>
      <w:r w:rsidRPr="001915A4">
        <w:rPr>
          <w:rFonts w:ascii="Times New Roman" w:eastAsia="Times New Roman" w:hAnsi="Times New Roman" w:cs="Times New Roman"/>
          <w:b/>
          <w:i/>
          <w:color w:val="000000" w:themeColor="text1"/>
          <w:sz w:val="28"/>
          <w:szCs w:val="28"/>
        </w:rPr>
        <w:t>4. Đẩy mạnh công tác phối hợp gia đình và chính quyền địa phương trong việc phòng, ch</w:t>
      </w:r>
      <w:r w:rsidRPr="001915A4">
        <w:rPr>
          <w:rFonts w:ascii="Times New Roman" w:eastAsia="Times New Roman" w:hAnsi="Times New Roman" w:cs="Times New Roman"/>
          <w:b/>
          <w:bCs/>
          <w:i/>
          <w:color w:val="000000" w:themeColor="text1"/>
          <w:sz w:val="28"/>
          <w:szCs w:val="28"/>
        </w:rPr>
        <w:t>ống dịch bệnh, chăm sóc sức khỏe học sinh </w:t>
      </w:r>
    </w:p>
    <w:p w:rsidR="00582599" w:rsidRPr="00582599" w:rsidRDefault="00582599" w:rsidP="001915A4">
      <w:pPr>
        <w:spacing w:before="91" w:after="0" w:line="288" w:lineRule="auto"/>
        <w:ind w:left="96" w:right="-701"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Huy động sự tham gia của Ban đại diện cha mẹ học sinh, phụ huynh học sinh trong công tác quản lý, theo dõi sức khỏe học sinh, phòng, chống bệnh dịch. Phối hợp giáo dục học sinh thực hiện vệ sinh, phòng ngừa bệnh dịch, tự nhận biết, theo dõi sức khỏe và tự động khai báo khi có biểu hiện nghi ngờ mắc bệnh. Đối với những trường hợp học sinh có những biểu hiện nghi ngờ mắc bệnh, cần phối hợp với phụ huynh và các cơ sở y tế có biện pháp cách ly, không đưa học sinh đến trường. </w:t>
      </w:r>
    </w:p>
    <w:p w:rsidR="00582599" w:rsidRPr="00582599" w:rsidRDefault="00582599" w:rsidP="001915A4">
      <w:pPr>
        <w:spacing w:before="82" w:after="0" w:line="288" w:lineRule="auto"/>
        <w:ind w:left="130" w:right="-662"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Phối hợp với chính quyền địa phương, các tổ chức đoàn thể tăng cường công tác phòng, chống dịch bệnh trong </w:t>
      </w:r>
      <w:r w:rsidR="001B1958">
        <w:rPr>
          <w:rFonts w:ascii="Times New Roman" w:eastAsia="Times New Roman" w:hAnsi="Times New Roman" w:cs="Times New Roman"/>
          <w:color w:val="000000" w:themeColor="text1"/>
          <w:sz w:val="28"/>
          <w:szCs w:val="28"/>
        </w:rPr>
        <w:t>nhà trường</w:t>
      </w:r>
      <w:r w:rsidRPr="00582599">
        <w:rPr>
          <w:rFonts w:ascii="Times New Roman" w:eastAsia="Times New Roman" w:hAnsi="Times New Roman" w:cs="Times New Roman"/>
          <w:color w:val="000000" w:themeColor="text1"/>
          <w:sz w:val="28"/>
          <w:szCs w:val="28"/>
        </w:rPr>
        <w:t xml:space="preserve">. Huy động sự tham gia của các tổ chức đoàn thể trong việc hỗ trợ </w:t>
      </w:r>
      <w:r w:rsidR="001B1958">
        <w:rPr>
          <w:rFonts w:ascii="Times New Roman" w:eastAsia="Times New Roman" w:hAnsi="Times New Roman" w:cs="Times New Roman"/>
          <w:color w:val="000000" w:themeColor="text1"/>
          <w:sz w:val="28"/>
          <w:szCs w:val="28"/>
        </w:rPr>
        <w:t>nhà trường</w:t>
      </w:r>
    </w:p>
    <w:p w:rsidR="00C41908" w:rsidRPr="001915A4" w:rsidRDefault="00582599" w:rsidP="001915A4">
      <w:pPr>
        <w:spacing w:before="53" w:after="0" w:line="288" w:lineRule="auto"/>
        <w:ind w:left="130" w:right="4622" w:firstLine="720"/>
        <w:rPr>
          <w:rFonts w:ascii="Times New Roman" w:eastAsia="Times New Roman" w:hAnsi="Times New Roman" w:cs="Times New Roman"/>
          <w:b/>
          <w:color w:val="000000" w:themeColor="text1"/>
          <w:sz w:val="28"/>
          <w:szCs w:val="28"/>
        </w:rPr>
      </w:pPr>
      <w:r w:rsidRPr="001915A4">
        <w:rPr>
          <w:rFonts w:ascii="Times New Roman" w:eastAsia="Times New Roman" w:hAnsi="Times New Roman" w:cs="Times New Roman"/>
          <w:b/>
          <w:color w:val="000000" w:themeColor="text1"/>
          <w:sz w:val="28"/>
          <w:szCs w:val="28"/>
        </w:rPr>
        <w:t xml:space="preserve">III. Tổ chức thực hiện </w:t>
      </w:r>
    </w:p>
    <w:p w:rsidR="00582599" w:rsidRPr="001915A4" w:rsidRDefault="00582599" w:rsidP="001915A4">
      <w:pPr>
        <w:spacing w:before="53" w:after="0" w:line="288" w:lineRule="auto"/>
        <w:ind w:left="859" w:right="4622"/>
        <w:rPr>
          <w:rFonts w:ascii="Times New Roman" w:eastAsia="Times New Roman" w:hAnsi="Times New Roman" w:cs="Times New Roman"/>
          <w:b/>
          <w:i/>
          <w:color w:val="000000" w:themeColor="text1"/>
          <w:sz w:val="28"/>
          <w:szCs w:val="28"/>
        </w:rPr>
      </w:pPr>
      <w:r w:rsidRPr="001915A4">
        <w:rPr>
          <w:rFonts w:ascii="Times New Roman" w:eastAsia="Times New Roman" w:hAnsi="Times New Roman" w:cs="Times New Roman"/>
          <w:b/>
          <w:i/>
          <w:color w:val="000000" w:themeColor="text1"/>
          <w:sz w:val="28"/>
          <w:szCs w:val="28"/>
        </w:rPr>
        <w:t xml:space="preserve">1. </w:t>
      </w:r>
      <w:r w:rsidR="00C41908" w:rsidRPr="001915A4">
        <w:rPr>
          <w:rFonts w:ascii="Times New Roman" w:eastAsia="Times New Roman" w:hAnsi="Times New Roman" w:cs="Times New Roman"/>
          <w:b/>
          <w:i/>
          <w:color w:val="000000" w:themeColor="text1"/>
          <w:sz w:val="28"/>
          <w:szCs w:val="28"/>
        </w:rPr>
        <w:t>Trường Mầm non Đồng Than</w:t>
      </w:r>
      <w:r w:rsidRPr="001915A4">
        <w:rPr>
          <w:rFonts w:ascii="Times New Roman" w:eastAsia="Times New Roman" w:hAnsi="Times New Roman" w:cs="Times New Roman"/>
          <w:b/>
          <w:i/>
          <w:color w:val="000000" w:themeColor="text1"/>
          <w:sz w:val="28"/>
          <w:szCs w:val="28"/>
        </w:rPr>
        <w:t> </w:t>
      </w:r>
    </w:p>
    <w:p w:rsidR="00582599" w:rsidRPr="00582599" w:rsidRDefault="00582599" w:rsidP="001915A4">
      <w:pPr>
        <w:spacing w:before="34" w:after="0" w:line="288" w:lineRule="auto"/>
        <w:ind w:left="110" w:right="-696"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Thành lập Ban Chỉ đạo cấp </w:t>
      </w:r>
      <w:r w:rsidR="00C41908">
        <w:rPr>
          <w:rFonts w:ascii="Times New Roman" w:eastAsia="Times New Roman" w:hAnsi="Times New Roman" w:cs="Times New Roman"/>
          <w:color w:val="000000" w:themeColor="text1"/>
          <w:sz w:val="28"/>
          <w:szCs w:val="28"/>
        </w:rPr>
        <w:t>trường</w:t>
      </w:r>
      <w:r w:rsidRPr="00582599">
        <w:rPr>
          <w:rFonts w:ascii="Times New Roman" w:eastAsia="Times New Roman" w:hAnsi="Times New Roman" w:cs="Times New Roman"/>
          <w:color w:val="000000" w:themeColor="text1"/>
          <w:sz w:val="28"/>
          <w:szCs w:val="28"/>
        </w:rPr>
        <w:t>, phân công trách nhiệm cụ thể cho từng thành viên trong Ban Chỉ đạo; xây dựng kế hoạch triển khai các hoạt động phòn</w:t>
      </w:r>
      <w:r w:rsidRPr="00582599">
        <w:rPr>
          <w:rFonts w:ascii="Times New Roman" w:eastAsia="Times New Roman" w:hAnsi="Times New Roman" w:cs="Times New Roman"/>
          <w:color w:val="000000" w:themeColor="text1"/>
          <w:sz w:val="28"/>
          <w:szCs w:val="28"/>
          <w:u w:val="single"/>
        </w:rPr>
        <w:t>g</w:t>
      </w:r>
      <w:r w:rsidRPr="00582599">
        <w:rPr>
          <w:rFonts w:ascii="Times New Roman" w:eastAsia="Times New Roman" w:hAnsi="Times New Roman" w:cs="Times New Roman"/>
          <w:color w:val="000000" w:themeColor="text1"/>
          <w:sz w:val="28"/>
          <w:szCs w:val="28"/>
        </w:rPr>
        <w:t xml:space="preserve">, chống bệnh dịch </w:t>
      </w:r>
      <w:r w:rsidR="00C41908">
        <w:rPr>
          <w:rFonts w:ascii="Times New Roman" w:eastAsia="Times New Roman" w:hAnsi="Times New Roman" w:cs="Times New Roman"/>
          <w:color w:val="000000" w:themeColor="text1"/>
          <w:sz w:val="28"/>
          <w:szCs w:val="28"/>
        </w:rPr>
        <w:t>đối với các lớp</w:t>
      </w:r>
      <w:r w:rsidRPr="00582599">
        <w:rPr>
          <w:rFonts w:ascii="Times New Roman" w:eastAsia="Times New Roman" w:hAnsi="Times New Roman" w:cs="Times New Roman"/>
          <w:color w:val="000000" w:themeColor="text1"/>
          <w:sz w:val="28"/>
          <w:szCs w:val="28"/>
        </w:rPr>
        <w:t xml:space="preserve"> thuộc địa bàn </w:t>
      </w:r>
      <w:r w:rsidR="00C41908">
        <w:rPr>
          <w:rFonts w:ascii="Times New Roman" w:eastAsia="Times New Roman" w:hAnsi="Times New Roman" w:cs="Times New Roman"/>
          <w:color w:val="000000" w:themeColor="text1"/>
          <w:sz w:val="28"/>
          <w:szCs w:val="28"/>
        </w:rPr>
        <w:t xml:space="preserve">nhà trường </w:t>
      </w:r>
      <w:r w:rsidRPr="00582599">
        <w:rPr>
          <w:rFonts w:ascii="Times New Roman" w:eastAsia="Times New Roman" w:hAnsi="Times New Roman" w:cs="Times New Roman"/>
          <w:color w:val="000000" w:themeColor="text1"/>
          <w:sz w:val="28"/>
          <w:szCs w:val="28"/>
        </w:rPr>
        <w:t>quản lý. </w:t>
      </w:r>
    </w:p>
    <w:p w:rsidR="00582599" w:rsidRPr="00582599" w:rsidRDefault="00582599" w:rsidP="001915A4">
      <w:pPr>
        <w:spacing w:after="0" w:line="288" w:lineRule="auto"/>
        <w:ind w:left="110" w:right="-730"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Phối hợp với các cơ quan, đơn vị liên quan của </w:t>
      </w:r>
      <w:r w:rsidR="00C41908">
        <w:rPr>
          <w:rFonts w:ascii="Times New Roman" w:eastAsia="Times New Roman" w:hAnsi="Times New Roman" w:cs="Times New Roman"/>
          <w:color w:val="000000" w:themeColor="text1"/>
          <w:sz w:val="28"/>
          <w:szCs w:val="28"/>
        </w:rPr>
        <w:t>xã</w:t>
      </w:r>
      <w:r w:rsidRPr="00582599">
        <w:rPr>
          <w:rFonts w:ascii="Times New Roman" w:eastAsia="Times New Roman" w:hAnsi="Times New Roman" w:cs="Times New Roman"/>
          <w:color w:val="000000" w:themeColor="text1"/>
          <w:sz w:val="28"/>
          <w:szCs w:val="28"/>
        </w:rPr>
        <w:t xml:space="preserve"> tổ chức triển khai, chỉ đạo, hướng dẫn thuộc địa bàn quản lý thực hiện </w:t>
      </w:r>
      <w:r w:rsidR="00C41908">
        <w:rPr>
          <w:rFonts w:ascii="Times New Roman" w:eastAsia="Times New Roman" w:hAnsi="Times New Roman" w:cs="Times New Roman"/>
          <w:color w:val="000000" w:themeColor="text1"/>
          <w:sz w:val="28"/>
          <w:szCs w:val="28"/>
        </w:rPr>
        <w:t>k</w:t>
      </w:r>
      <w:r w:rsidRPr="00582599">
        <w:rPr>
          <w:rFonts w:ascii="Times New Roman" w:eastAsia="Times New Roman" w:hAnsi="Times New Roman" w:cs="Times New Roman"/>
          <w:color w:val="000000" w:themeColor="text1"/>
          <w:sz w:val="28"/>
          <w:szCs w:val="28"/>
        </w:rPr>
        <w:t>ế hoạch phù hợp với điều kiện của địa phương, đơn vị. </w:t>
      </w:r>
    </w:p>
    <w:p w:rsidR="00582599" w:rsidRPr="00582599" w:rsidRDefault="00582599" w:rsidP="001915A4">
      <w:pPr>
        <w:spacing w:before="101" w:after="0" w:line="288" w:lineRule="auto"/>
        <w:ind w:left="62" w:right="-720"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 xml:space="preserve">- Theo dõi, đôn đốc, tổ chức kiểm tra giám sát việc thực hiện Kế hoạch tại </w:t>
      </w:r>
      <w:r w:rsidR="00C41908">
        <w:rPr>
          <w:rFonts w:ascii="Times New Roman" w:eastAsia="Times New Roman" w:hAnsi="Times New Roman" w:cs="Times New Roman"/>
          <w:color w:val="000000" w:themeColor="text1"/>
          <w:sz w:val="28"/>
          <w:szCs w:val="28"/>
        </w:rPr>
        <w:t>trường</w:t>
      </w:r>
      <w:r w:rsidRPr="00582599">
        <w:rPr>
          <w:rFonts w:ascii="Times New Roman" w:eastAsia="Times New Roman" w:hAnsi="Times New Roman" w:cs="Times New Roman"/>
          <w:color w:val="000000" w:themeColor="text1"/>
          <w:sz w:val="28"/>
          <w:szCs w:val="28"/>
        </w:rPr>
        <w:t>; kịp thời báo cáo tình hình triển khai thực hiện Kế hoạch, báo cáo các trường hợp bất thường xảy ra tại địa bàn; tham gia các hoạt động phòng, chống dịch khi có yêu cầu.  </w:t>
      </w:r>
    </w:p>
    <w:p w:rsidR="00582599" w:rsidRPr="00582599" w:rsidRDefault="00582599" w:rsidP="001915A4">
      <w:pPr>
        <w:spacing w:before="110" w:after="0" w:line="288" w:lineRule="auto"/>
        <w:ind w:left="101" w:right="-730"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Tổ chức tuyên truyền tới cán bộ, giáo viên, nhân viên, học sinh, phụ huynh học sinh và nhân dân công tác phòng chống dịch bệnh (phương pháp vệ sinh cá nhân, đeo khẩu trang, rửa tay bằng xà phòng, uống nước ấm, không tập trung đông người, không tham gia các hoạt tại nơi đông người...) </w:t>
      </w:r>
    </w:p>
    <w:p w:rsidR="00582599" w:rsidRPr="00582599" w:rsidRDefault="00582599" w:rsidP="001915A4">
      <w:pPr>
        <w:spacing w:before="62" w:after="0" w:line="288" w:lineRule="auto"/>
        <w:ind w:left="134" w:right="-720" w:firstLine="720"/>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t>Tổng vệ sinh khuôn viên trong và ngoài nhà trường; đảm bảo vệ sinh an toàn thực phẩm khi tổ chức ăn bán trú theo quy định của Bộ Y tế. </w:t>
      </w:r>
    </w:p>
    <w:p w:rsidR="00582599" w:rsidRPr="00582599" w:rsidRDefault="00582599" w:rsidP="001915A4">
      <w:pPr>
        <w:spacing w:before="77" w:after="0" w:line="288" w:lineRule="auto"/>
        <w:ind w:left="101" w:right="-730" w:firstLine="720"/>
        <w:jc w:val="both"/>
        <w:rPr>
          <w:rFonts w:ascii="Times New Roman" w:eastAsia="Times New Roman" w:hAnsi="Times New Roman" w:cs="Times New Roman"/>
          <w:color w:val="000000" w:themeColor="text1"/>
          <w:sz w:val="28"/>
          <w:szCs w:val="28"/>
        </w:rPr>
      </w:pPr>
      <w:r w:rsidRPr="00582599">
        <w:rPr>
          <w:rFonts w:ascii="Times New Roman" w:eastAsia="Times New Roman" w:hAnsi="Times New Roman" w:cs="Times New Roman"/>
          <w:color w:val="000000" w:themeColor="text1"/>
          <w:sz w:val="28"/>
          <w:szCs w:val="28"/>
        </w:rPr>
        <w:lastRenderedPageBreak/>
        <w:t>Thực hiện chế độ báo cáo thường xuyên; báo cáo đột xuất đối với những trường hợp bất thường xảy ra tại đơn vị đối với các cơ quan quản lý cấp trên, không dấu giếm khi phát hiện trường hợp mắc bệnh dịch, tránh để bệnh dịch bùng phát và lây lan tại cơ sở giáo dục. </w:t>
      </w:r>
    </w:p>
    <w:p w:rsidR="00582599" w:rsidRPr="00582599" w:rsidRDefault="00C41908" w:rsidP="001915A4">
      <w:pPr>
        <w:spacing w:before="72" w:after="0" w:line="288" w:lineRule="auto"/>
        <w:ind w:left="34" w:right="-408"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582599" w:rsidRPr="001915A4" w:rsidRDefault="00C41908" w:rsidP="00C41908">
      <w:pPr>
        <w:tabs>
          <w:tab w:val="left" w:pos="300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1915A4">
        <w:rPr>
          <w:rFonts w:ascii="Times New Roman" w:hAnsi="Times New Roman" w:cs="Times New Roman"/>
          <w:b/>
          <w:color w:val="000000" w:themeColor="text1"/>
          <w:sz w:val="28"/>
          <w:szCs w:val="28"/>
        </w:rPr>
        <w:t>HIỆU TRƯỞNG</w:t>
      </w:r>
    </w:p>
    <w:sectPr w:rsidR="00582599" w:rsidRPr="001915A4" w:rsidSect="00631214">
      <w:pgSz w:w="12240" w:h="15840"/>
      <w:pgMar w:top="576" w:right="129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744DC"/>
    <w:rsid w:val="001744DC"/>
    <w:rsid w:val="001915A4"/>
    <w:rsid w:val="001B1958"/>
    <w:rsid w:val="003830C2"/>
    <w:rsid w:val="0047454A"/>
    <w:rsid w:val="00477363"/>
    <w:rsid w:val="00582599"/>
    <w:rsid w:val="00631214"/>
    <w:rsid w:val="008965E1"/>
    <w:rsid w:val="008E5748"/>
    <w:rsid w:val="00A74D31"/>
    <w:rsid w:val="00C41908"/>
    <w:rsid w:val="00E6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May tinh Quang Huy</cp:lastModifiedBy>
  <cp:revision>11</cp:revision>
  <cp:lastPrinted>2020-02-03T09:09:00Z</cp:lastPrinted>
  <dcterms:created xsi:type="dcterms:W3CDTF">2020-02-03T07:33:00Z</dcterms:created>
  <dcterms:modified xsi:type="dcterms:W3CDTF">2020-02-07T02:31:00Z</dcterms:modified>
</cp:coreProperties>
</file>